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832" w:rsidRPr="00243AA0" w:rsidRDefault="00243AA0" w:rsidP="00111832">
      <w:pPr>
        <w:jc w:val="center"/>
        <w:rPr>
          <w:rFonts w:ascii="Times New Roman" w:hAnsi="Times New Roman" w:cs="Times New Roman"/>
          <w:b/>
          <w:bCs/>
          <w:sz w:val="24"/>
          <w:szCs w:val="24"/>
        </w:rPr>
      </w:pPr>
      <w:r>
        <w:rPr>
          <w:rFonts w:ascii="Times New Roman" w:hAnsi="Times New Roman" w:cs="Times New Roman"/>
          <w:b/>
          <w:bCs/>
          <w:sz w:val="24"/>
          <w:szCs w:val="24"/>
        </w:rPr>
        <w:t>D</w:t>
      </w:r>
      <w:bookmarkStart w:id="0" w:name="_GoBack"/>
      <w:bookmarkEnd w:id="0"/>
      <w:r w:rsidRPr="00243AA0">
        <w:rPr>
          <w:rFonts w:ascii="Times New Roman" w:hAnsi="Times New Roman" w:cs="Times New Roman"/>
          <w:b/>
          <w:bCs/>
          <w:sz w:val="24"/>
          <w:szCs w:val="24"/>
        </w:rPr>
        <w:t>é</w:t>
      </w:r>
      <w:r w:rsidR="0060561A" w:rsidRPr="00243AA0">
        <w:rPr>
          <w:rFonts w:ascii="Times New Roman" w:hAnsi="Times New Roman" w:cs="Times New Roman"/>
          <w:b/>
          <w:bCs/>
          <w:sz w:val="24"/>
          <w:szCs w:val="24"/>
        </w:rPr>
        <w:t xml:space="preserve">claration de </w:t>
      </w:r>
      <w:r w:rsidR="00111832" w:rsidRPr="00243AA0">
        <w:rPr>
          <w:rFonts w:ascii="Times New Roman" w:hAnsi="Times New Roman" w:cs="Times New Roman"/>
          <w:b/>
          <w:bCs/>
          <w:sz w:val="24"/>
          <w:szCs w:val="24"/>
        </w:rPr>
        <w:t>Liverpool</w:t>
      </w:r>
      <w:r w:rsidRPr="00243AA0">
        <w:rPr>
          <w:rFonts w:ascii="Times New Roman" w:hAnsi="Times New Roman" w:cs="Times New Roman"/>
          <w:b/>
          <w:bCs/>
          <w:sz w:val="24"/>
          <w:szCs w:val="24"/>
        </w:rPr>
        <w:t>,</w:t>
      </w:r>
    </w:p>
    <w:p w:rsidR="00243AA0" w:rsidRPr="00111832" w:rsidRDefault="00243AA0" w:rsidP="00111832">
      <w:pPr>
        <w:jc w:val="center"/>
        <w:rPr>
          <w:rFonts w:ascii="Times New Roman" w:hAnsi="Times New Roman" w:cs="Times New Roman"/>
          <w:sz w:val="24"/>
          <w:szCs w:val="24"/>
        </w:rPr>
      </w:pPr>
      <w:r>
        <w:rPr>
          <w:rFonts w:ascii="Times New Roman" w:hAnsi="Times New Roman" w:cs="Times New Roman"/>
          <w:sz w:val="24"/>
          <w:szCs w:val="24"/>
        </w:rPr>
        <w:t>Par la Commission théologique internationale de l’IEF</w:t>
      </w:r>
    </w:p>
    <w:p w:rsidR="00111832" w:rsidRPr="00337AE1" w:rsidRDefault="00111832" w:rsidP="00111832">
      <w:pPr>
        <w:rPr>
          <w:rFonts w:ascii="Times New Roman" w:hAnsi="Times New Roman" w:cs="Times New Roman"/>
          <w:sz w:val="16"/>
          <w:szCs w:val="16"/>
        </w:rPr>
      </w:pPr>
    </w:p>
    <w:p w:rsidR="00111832" w:rsidRPr="00111832" w:rsidRDefault="00111832" w:rsidP="00337AE1">
      <w:pPr>
        <w:spacing w:line="360" w:lineRule="auto"/>
        <w:rPr>
          <w:rFonts w:ascii="Times New Roman" w:hAnsi="Times New Roman" w:cs="Times New Roman"/>
          <w:sz w:val="24"/>
          <w:szCs w:val="24"/>
        </w:rPr>
      </w:pPr>
      <w:r w:rsidRPr="00111832">
        <w:rPr>
          <w:rFonts w:ascii="Times New Roman" w:hAnsi="Times New Roman" w:cs="Times New Roman"/>
          <w:sz w:val="24"/>
          <w:szCs w:val="24"/>
        </w:rPr>
        <w:t xml:space="preserve">Le Mouvement œcuménique international est une organisation de chrétiens de la base qui aspirent à la réconciliation et à l'unité visible entre les Églises. Depuis ses débuts en 1967, un moment central de la vie du Mouvement est la conférence internationale, au cours de laquelle les membres apprennent à se connaître, à parler, à prier et à célébrer des cultes. La dernière fois, nous nous sommes réunis en 2019 à Cracovie sous la devise "L'amour du Christ nous contraint" (2 Cor 5,14). Nous visions une Église, qui se soucie des personnes en marge de la société et discerne les signes des temps. </w:t>
      </w:r>
    </w:p>
    <w:p w:rsidR="00111832" w:rsidRDefault="00111832" w:rsidP="00337AE1">
      <w:pPr>
        <w:spacing w:line="360" w:lineRule="auto"/>
        <w:rPr>
          <w:rFonts w:ascii="Times New Roman" w:hAnsi="Times New Roman" w:cs="Times New Roman"/>
          <w:sz w:val="24"/>
          <w:szCs w:val="24"/>
        </w:rPr>
      </w:pPr>
      <w:r w:rsidRPr="00111832">
        <w:rPr>
          <w:rFonts w:ascii="Times New Roman" w:hAnsi="Times New Roman" w:cs="Times New Roman"/>
          <w:sz w:val="24"/>
          <w:szCs w:val="24"/>
        </w:rPr>
        <w:t>Depuis notre dernière rencontre internationale, beaucoup de choses ont changé. Les pandémies mondiales et l'invasion russe de l'Ukraine ont réveillé des peurs primordiales et brisé toute confiance optimiste dans le progrès culturel et technologique. Dans de nombreux pays, les gens font l'expérience des résultats désastreux des conflits, de la pauvreté, des crises environnementales et des persécutions. Beaucoup se complaisent dans un sentiment d'insignifiance. Les crises politique, sociale, écologique, économique, culturelle, morale et spirituelle sont devenues des mots-clés pour décrire la situation mondiale actuelle.</w:t>
      </w:r>
    </w:p>
    <w:p w:rsidR="00337AE1" w:rsidRPr="00337AE1" w:rsidRDefault="00337AE1" w:rsidP="00337AE1">
      <w:pPr>
        <w:spacing w:line="360" w:lineRule="auto"/>
        <w:rPr>
          <w:rFonts w:ascii="Times New Roman" w:hAnsi="Times New Roman" w:cs="Times New Roman"/>
          <w:sz w:val="24"/>
          <w:szCs w:val="24"/>
        </w:rPr>
      </w:pPr>
      <w:r w:rsidRPr="00337AE1">
        <w:rPr>
          <w:rFonts w:ascii="Times New Roman" w:hAnsi="Times New Roman" w:cs="Times New Roman"/>
          <w:sz w:val="24"/>
          <w:szCs w:val="24"/>
        </w:rPr>
        <w:t xml:space="preserve">Nous sommes réunis aujourd'hui dans une ville qui a longtemps été un port important pour le commerce des esclaves. Les temps ont changé, mais même dans le monde d'aujourd'hui, de nombreuses personnes vivent dans un esclavage de fait, subissent des traitements inhumains, manquent des nécessités de base de la vie - liberté, nourriture, eau, soins de santé, éducation. Il ne s'agit pas seulement de réfugiés, mais de nombreux autres groupes et communautés. Nous souhaitons attirer l'attention sur cette situation et élever notre voix chrétienne de protestation. </w:t>
      </w:r>
    </w:p>
    <w:p w:rsidR="00337AE1" w:rsidRDefault="00337AE1" w:rsidP="00337AE1">
      <w:pPr>
        <w:spacing w:line="360" w:lineRule="auto"/>
        <w:rPr>
          <w:rFonts w:ascii="Times New Roman" w:hAnsi="Times New Roman" w:cs="Times New Roman"/>
          <w:sz w:val="24"/>
          <w:szCs w:val="24"/>
        </w:rPr>
      </w:pPr>
      <w:r w:rsidRPr="00337AE1">
        <w:rPr>
          <w:rFonts w:ascii="Times New Roman" w:hAnsi="Times New Roman" w:cs="Times New Roman"/>
          <w:sz w:val="24"/>
          <w:szCs w:val="24"/>
        </w:rPr>
        <w:t>Les chrétiens croient que l'Église est appelée à changer l'histoire, qu'elle est appelée à "guérir les gens" du désespoir et de l'insignifiance, à apporter au monde un message d'espoir, de joie et de sens. En tant qu'acteurs de l'œcuménisme, nous devons reconnaître en permanence notre mission de construire l'unité des disciples du Christ afin que l'Église puisse réaliser sa vocation. C'est pourquoi nous réitérons notre engagement à promouvoir le dialogue théologique, à agir pour la justice sociale, la paix et l'intégration de la création, et à construire des ponts entre les cultures, surtout là où il y a des conflits. Nous souhaitons être un signe de la présence du Christ dans le monde en témoignant de sa paix, de sa justice et de son espérance et en diffusant sa grande promesse de guérir l'humanité brisée.</w:t>
      </w:r>
    </w:p>
    <w:p w:rsidR="00337AE1" w:rsidRPr="00111832" w:rsidRDefault="00337AE1" w:rsidP="00337AE1">
      <w:pPr>
        <w:spacing w:line="360" w:lineRule="auto"/>
        <w:ind w:firstLine="708"/>
        <w:rPr>
          <w:rFonts w:ascii="Times New Roman" w:hAnsi="Times New Roman" w:cs="Times New Roman"/>
          <w:sz w:val="24"/>
          <w:szCs w:val="24"/>
        </w:rPr>
      </w:pPr>
      <w:r w:rsidRPr="00337AE1">
        <w:rPr>
          <w:rFonts w:ascii="Times New Roman" w:hAnsi="Times New Roman" w:cs="Times New Roman"/>
          <w:sz w:val="24"/>
          <w:szCs w:val="24"/>
        </w:rPr>
        <w:t>A Liverpool, le 25 juillet 2022</w:t>
      </w:r>
    </w:p>
    <w:sectPr w:rsidR="00337AE1" w:rsidRPr="00111832" w:rsidSect="00243AA0">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32"/>
    <w:rsid w:val="00111832"/>
    <w:rsid w:val="00243AA0"/>
    <w:rsid w:val="00337AE1"/>
    <w:rsid w:val="00605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C123"/>
  <w15:chartTrackingRefBased/>
  <w15:docId w15:val="{9D2B4836-EF61-4152-A50E-B68AFA5C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418</Words>
  <Characters>2300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ASTERIX-III</dc:creator>
  <cp:keywords/>
  <dc:description/>
  <cp:lastModifiedBy>ASTERIX-III</cp:lastModifiedBy>
  <cp:revision>4</cp:revision>
  <dcterms:created xsi:type="dcterms:W3CDTF">2022-08-07T09:30:00Z</dcterms:created>
  <dcterms:modified xsi:type="dcterms:W3CDTF">2023-01-23T17:13:00Z</dcterms:modified>
</cp:coreProperties>
</file>